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78433" w14:textId="402BC062" w:rsidR="00C22097" w:rsidRDefault="00C22097" w:rsidP="00C220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Informācija par 2024.gada 11. janvāra Ārkārtas dalībnieku sapulcē Nr.1 pieņemtajiem lēmumiem</w:t>
      </w:r>
    </w:p>
    <w:p w14:paraId="1F7987B7" w14:textId="1AA4CEEE" w:rsidR="00C22097" w:rsidRPr="00733713" w:rsidRDefault="00C22097" w:rsidP="00C2209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1A52">
        <w:rPr>
          <w:rFonts w:ascii="Times New Roman" w:hAnsi="Times New Roman"/>
          <w:sz w:val="24"/>
          <w:szCs w:val="24"/>
        </w:rPr>
        <w:t xml:space="preserve">Dalībnieku sapulce sasaukta saskaņā ar Publiskas personas kapitāla daļu un kapitālsabiedrību pārvaldības likuma 70. panta pirmo daļu un 73. panta pirmo daļu. </w:t>
      </w:r>
    </w:p>
    <w:p w14:paraId="14584D93" w14:textId="3FA341B9" w:rsidR="00C22097" w:rsidRPr="00F71FCE" w:rsidRDefault="00C22097" w:rsidP="00C2209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22097">
        <w:rPr>
          <w:rFonts w:ascii="Times New Roman" w:hAnsi="Times New Roman" w:cs="Times New Roman"/>
          <w:bCs/>
          <w:sz w:val="24"/>
          <w:szCs w:val="24"/>
        </w:rPr>
        <w:t xml:space="preserve">Sapulces norises vieta un laiks: </w:t>
      </w:r>
      <w:r w:rsidRPr="00F71FCE">
        <w:rPr>
          <w:rFonts w:ascii="Times New Roman" w:hAnsi="Times New Roman" w:cs="Times New Roman"/>
          <w:sz w:val="24"/>
          <w:szCs w:val="24"/>
        </w:rPr>
        <w:t>Jaunā iela 31C, Jēkabpils, Jēkabpils novads,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71FCE">
        <w:rPr>
          <w:rFonts w:ascii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hAnsi="Times New Roman" w:cs="Times New Roman"/>
          <w:sz w:val="24"/>
          <w:szCs w:val="24"/>
        </w:rPr>
        <w:t>11. janvāris</w:t>
      </w:r>
      <w:r w:rsidRPr="00F71FCE">
        <w:rPr>
          <w:rFonts w:ascii="Times New Roman" w:hAnsi="Times New Roman" w:cs="Times New Roman"/>
          <w:sz w:val="24"/>
          <w:szCs w:val="24"/>
        </w:rPr>
        <w:t>, plkst.1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71FCE">
        <w:rPr>
          <w:rFonts w:ascii="Times New Roman" w:hAnsi="Times New Roman" w:cs="Times New Roman"/>
          <w:sz w:val="24"/>
          <w:szCs w:val="24"/>
        </w:rPr>
        <w:t xml:space="preserve">.00. </w:t>
      </w:r>
    </w:p>
    <w:p w14:paraId="5EECCADB" w14:textId="77777777" w:rsidR="008A47B8" w:rsidRDefault="008A47B8"/>
    <w:p w14:paraId="2CB5E408" w14:textId="77777777" w:rsidR="00D565FE" w:rsidRPr="00A44F22" w:rsidRDefault="00D565FE" w:rsidP="00D565FE">
      <w:pPr>
        <w:spacing w:after="0"/>
        <w:rPr>
          <w:rFonts w:ascii="Times New Roman" w:hAnsi="Times New Roman"/>
          <w:b/>
          <w:sz w:val="24"/>
          <w:szCs w:val="24"/>
        </w:rPr>
      </w:pPr>
      <w:r w:rsidRPr="00A44F22">
        <w:rPr>
          <w:rFonts w:ascii="Times New Roman" w:hAnsi="Times New Roman"/>
          <w:b/>
          <w:sz w:val="24"/>
          <w:szCs w:val="24"/>
        </w:rPr>
        <w:t>Sapulces darba kārtība:</w:t>
      </w:r>
    </w:p>
    <w:p w14:paraId="58F9E457" w14:textId="77777777" w:rsidR="00D565FE" w:rsidRPr="004704A3" w:rsidRDefault="00D565FE" w:rsidP="00D565FE">
      <w:pPr>
        <w:numPr>
          <w:ilvl w:val="0"/>
          <w:numId w:val="3"/>
        </w:numPr>
        <w:tabs>
          <w:tab w:val="clear" w:pos="720"/>
          <w:tab w:val="num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</w:rPr>
      </w:pPr>
      <w:r w:rsidRPr="004704A3">
        <w:rPr>
          <w:rFonts w:ascii="Times New Roman" w:eastAsia="Calibri" w:hAnsi="Times New Roman" w:cs="Times New Roman"/>
          <w:sz w:val="24"/>
        </w:rPr>
        <w:t>Par sabiedrības ar ierobežotu atbildību „Jēkabpils ūdens” budžeta un investīciju plāna 2024.gadam apstiprināšanu.</w:t>
      </w:r>
    </w:p>
    <w:p w14:paraId="05B9CADB" w14:textId="77777777" w:rsidR="00D565FE" w:rsidRPr="004704A3" w:rsidRDefault="00D565FE" w:rsidP="00D565FE">
      <w:pPr>
        <w:numPr>
          <w:ilvl w:val="0"/>
          <w:numId w:val="3"/>
        </w:numPr>
        <w:tabs>
          <w:tab w:val="clear" w:pos="720"/>
          <w:tab w:val="num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</w:rPr>
      </w:pPr>
      <w:r w:rsidRPr="004704A3">
        <w:rPr>
          <w:rFonts w:ascii="Times New Roman" w:eastAsia="Calibri" w:hAnsi="Times New Roman" w:cs="Times New Roman"/>
          <w:sz w:val="24"/>
        </w:rPr>
        <w:t>Par grozījumiem sabiedrības ar ierobežotu atbildību “Jēkabpils ūdens” vidēja termiņa darbības stratēģijā 2022.- 2024. gadam.</w:t>
      </w:r>
    </w:p>
    <w:p w14:paraId="43A7E097" w14:textId="77777777" w:rsidR="00D565FE" w:rsidRPr="004704A3" w:rsidRDefault="00D565FE" w:rsidP="00D565FE">
      <w:pPr>
        <w:numPr>
          <w:ilvl w:val="0"/>
          <w:numId w:val="3"/>
        </w:numPr>
        <w:tabs>
          <w:tab w:val="clear" w:pos="720"/>
          <w:tab w:val="num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</w:rPr>
      </w:pPr>
      <w:r w:rsidRPr="004704A3">
        <w:rPr>
          <w:rFonts w:ascii="Times New Roman" w:eastAsia="Calibri" w:hAnsi="Times New Roman" w:cs="Times New Roman"/>
          <w:sz w:val="24"/>
        </w:rPr>
        <w:t xml:space="preserve">Par sabiedrības ar ierobežotu atbildību „Jēkabpils ūdens” </w:t>
      </w:r>
      <w:r w:rsidRPr="004704A3">
        <w:rPr>
          <w:rFonts w:ascii="Times New Roman" w:eastAsia="Calibri" w:hAnsi="Times New Roman" w:cs="Times New Roman"/>
          <w:color w:val="000000"/>
          <w:sz w:val="24"/>
          <w:bdr w:val="none" w:sz="0" w:space="0" w:color="auto" w:frame="1"/>
        </w:rPr>
        <w:t>sniegto pakalpojumu pašizmaksu. </w:t>
      </w:r>
    </w:p>
    <w:p w14:paraId="1A5FE111" w14:textId="77777777" w:rsidR="00D565FE" w:rsidRDefault="00D565FE" w:rsidP="00D565FE">
      <w:pPr>
        <w:numPr>
          <w:ilvl w:val="0"/>
          <w:numId w:val="3"/>
        </w:numPr>
        <w:tabs>
          <w:tab w:val="clear" w:pos="720"/>
          <w:tab w:val="num" w:pos="142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</w:rPr>
      </w:pPr>
      <w:r w:rsidRPr="004704A3">
        <w:rPr>
          <w:rFonts w:ascii="Times New Roman" w:eastAsia="Calibri" w:hAnsi="Times New Roman" w:cs="Times New Roman"/>
          <w:sz w:val="24"/>
        </w:rPr>
        <w:t>Citi jautājumi.</w:t>
      </w:r>
    </w:p>
    <w:p w14:paraId="7708EE96" w14:textId="77777777" w:rsidR="00D565FE" w:rsidRDefault="00D565FE"/>
    <w:p w14:paraId="0F627976" w14:textId="77777777" w:rsidR="0074483B" w:rsidRPr="006A05C8" w:rsidRDefault="0074483B" w:rsidP="0074483B">
      <w:pPr>
        <w:pStyle w:val="ListParagraph"/>
        <w:numPr>
          <w:ilvl w:val="0"/>
          <w:numId w:val="1"/>
        </w:numPr>
        <w:spacing w:after="0" w:line="240" w:lineRule="auto"/>
        <w:ind w:left="426"/>
        <w:jc w:val="center"/>
        <w:rPr>
          <w:rFonts w:ascii="Times New Roman" w:hAnsi="Times New Roman"/>
          <w:bCs/>
          <w:sz w:val="24"/>
          <w:szCs w:val="24"/>
        </w:rPr>
      </w:pPr>
    </w:p>
    <w:p w14:paraId="4FDA5DC9" w14:textId="77777777" w:rsidR="0074483B" w:rsidRDefault="0074483B" w:rsidP="0074483B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704A3">
        <w:rPr>
          <w:rFonts w:ascii="Times New Roman" w:hAnsi="Times New Roman"/>
          <w:b/>
          <w:sz w:val="24"/>
          <w:szCs w:val="24"/>
          <w:u w:val="single"/>
        </w:rPr>
        <w:t xml:space="preserve">Par sabiedrības ar ierobežotu atbildību “Jēkabpils ūdens” budžeta </w:t>
      </w:r>
      <w:r w:rsidRPr="00397285">
        <w:rPr>
          <w:rFonts w:ascii="Times New Roman" w:hAnsi="Times New Roman"/>
          <w:b/>
          <w:sz w:val="24"/>
          <w:szCs w:val="24"/>
          <w:u w:val="single"/>
        </w:rPr>
        <w:t xml:space="preserve">un investīciju plāna 2024.gadam apstiprināšanu </w:t>
      </w:r>
    </w:p>
    <w:p w14:paraId="1B05EA03" w14:textId="77777777" w:rsidR="0074483B" w:rsidRDefault="0074483B" w:rsidP="0074483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2CB3FC25" w14:textId="1A571D26" w:rsidR="0074483B" w:rsidRDefault="0074483B" w:rsidP="0074483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Pamatojoties uz Publiskas personas kapitāla daļu un kapitālsabiedrību pārvaldības likuma </w:t>
      </w:r>
      <w:r w:rsidRPr="007E302E">
        <w:rPr>
          <w:rFonts w:ascii="Times New Roman" w:hAnsi="Times New Roman"/>
          <w:bCs/>
          <w:sz w:val="24"/>
          <w:szCs w:val="24"/>
        </w:rPr>
        <w:t>14.panta pirmo daļu, 65.panta otro daļu, 66.panta pirmās daļas 13.punktu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bookmarkStart w:id="0" w:name="_Hlk155789271"/>
      <w:r>
        <w:rPr>
          <w:rFonts w:ascii="Times New Roman" w:hAnsi="Times New Roman"/>
          <w:bCs/>
          <w:sz w:val="24"/>
          <w:szCs w:val="24"/>
        </w:rPr>
        <w:t>76.panta 3.daļu,</w:t>
      </w:r>
    </w:p>
    <w:bookmarkEnd w:id="0"/>
    <w:p w14:paraId="0FDCD5DC" w14:textId="77777777" w:rsidR="0074483B" w:rsidRDefault="0074483B" w:rsidP="0074483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B69D8">
        <w:rPr>
          <w:rFonts w:ascii="Times New Roman" w:hAnsi="Times New Roman" w:cs="Times New Roman"/>
          <w:sz w:val="24"/>
          <w:szCs w:val="24"/>
        </w:rPr>
        <w:t xml:space="preserve">Kapitāla daļu turētāja pārstāvis ar </w:t>
      </w:r>
      <w:r w:rsidRPr="004704A3">
        <w:rPr>
          <w:rFonts w:ascii="Times New Roman" w:hAnsi="Times New Roman" w:cs="Times New Roman"/>
          <w:color w:val="000000" w:themeColor="text1"/>
          <w:sz w:val="24"/>
          <w:szCs w:val="24"/>
        </w:rPr>
        <w:t>7 105 581</w:t>
      </w:r>
      <w:r w:rsidRPr="005273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B69D8">
        <w:rPr>
          <w:rFonts w:ascii="Times New Roman" w:hAnsi="Times New Roman" w:cs="Times New Roman"/>
          <w:sz w:val="24"/>
          <w:szCs w:val="24"/>
        </w:rPr>
        <w:t xml:space="preserve">balsīm PAR, pret nav, atturas nav, </w:t>
      </w:r>
    </w:p>
    <w:p w14:paraId="2605182A" w14:textId="77777777" w:rsidR="0074483B" w:rsidRPr="008057B7" w:rsidRDefault="0074483B" w:rsidP="007448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57B7">
        <w:rPr>
          <w:rFonts w:ascii="Times New Roman" w:hAnsi="Times New Roman" w:cs="Times New Roman"/>
          <w:b/>
          <w:bCs/>
          <w:sz w:val="24"/>
          <w:szCs w:val="24"/>
        </w:rPr>
        <w:t>nolemj:</w:t>
      </w:r>
    </w:p>
    <w:p w14:paraId="2C7CC26D" w14:textId="77777777" w:rsidR="0074483B" w:rsidRDefault="0074483B" w:rsidP="0074483B">
      <w:pPr>
        <w:pStyle w:val="ListParagraph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noProof/>
          <w:spacing w:val="6"/>
          <w:sz w:val="24"/>
          <w:szCs w:val="24"/>
        </w:rPr>
      </w:pPr>
      <w:r w:rsidRPr="00AD7753">
        <w:rPr>
          <w:rFonts w:ascii="Times New Roman" w:hAnsi="Times New Roman"/>
          <w:bCs/>
          <w:noProof/>
          <w:spacing w:val="6"/>
          <w:sz w:val="24"/>
          <w:szCs w:val="24"/>
        </w:rPr>
        <w:t xml:space="preserve">Apstiprināt </w:t>
      </w:r>
      <w:r w:rsidRPr="00AD7753">
        <w:rPr>
          <w:rFonts w:ascii="Times New Roman" w:hAnsi="Times New Roman"/>
          <w:bCs/>
          <w:sz w:val="24"/>
          <w:szCs w:val="24"/>
        </w:rPr>
        <w:t>sabiedrības ar ierobežotu atbildību “Jēkabpils ūdens” budžeta un investīciju plānu 2024.gadam</w:t>
      </w:r>
      <w:r w:rsidRPr="00AD7753">
        <w:rPr>
          <w:rFonts w:ascii="Times New Roman" w:hAnsi="Times New Roman"/>
          <w:bCs/>
          <w:noProof/>
          <w:spacing w:val="6"/>
          <w:sz w:val="24"/>
          <w:szCs w:val="24"/>
        </w:rPr>
        <w:t xml:space="preserve"> (pielikums Nr.1).</w:t>
      </w:r>
    </w:p>
    <w:p w14:paraId="64CB0479" w14:textId="77777777" w:rsidR="0074483B" w:rsidRDefault="0074483B" w:rsidP="0074483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noProof/>
          <w:spacing w:val="6"/>
          <w:sz w:val="24"/>
          <w:szCs w:val="24"/>
        </w:rPr>
      </w:pPr>
    </w:p>
    <w:p w14:paraId="29DBC0AD" w14:textId="77777777" w:rsidR="0074483B" w:rsidRPr="00872871" w:rsidRDefault="0074483B" w:rsidP="0074483B">
      <w:pPr>
        <w:pStyle w:val="ListParagraph"/>
        <w:spacing w:after="0" w:line="240" w:lineRule="auto"/>
        <w:ind w:left="426"/>
        <w:jc w:val="center"/>
        <w:rPr>
          <w:rFonts w:ascii="Times New Roman" w:hAnsi="Times New Roman"/>
          <w:b/>
          <w:noProof/>
          <w:spacing w:val="6"/>
          <w:sz w:val="24"/>
          <w:szCs w:val="24"/>
        </w:rPr>
      </w:pPr>
      <w:r w:rsidRPr="00872871">
        <w:rPr>
          <w:rFonts w:ascii="Times New Roman" w:hAnsi="Times New Roman"/>
          <w:b/>
          <w:noProof/>
          <w:spacing w:val="6"/>
          <w:sz w:val="24"/>
          <w:szCs w:val="24"/>
        </w:rPr>
        <w:t>2.</w:t>
      </w:r>
    </w:p>
    <w:p w14:paraId="6E7B67BD" w14:textId="77777777" w:rsidR="0074483B" w:rsidRPr="00872871" w:rsidRDefault="0074483B" w:rsidP="0074483B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72871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Par grozījumiem sabiedrības ar ierobežotu atbildību "Jēkabpils ūdens" vidēja termiņa darbības stratēģijā 2022.- 2024. gadam</w:t>
      </w:r>
    </w:p>
    <w:p w14:paraId="102B353C" w14:textId="77777777" w:rsidR="0074483B" w:rsidRDefault="0074483B" w:rsidP="0074483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noProof/>
          <w:spacing w:val="6"/>
          <w:sz w:val="24"/>
          <w:szCs w:val="24"/>
        </w:rPr>
      </w:pPr>
    </w:p>
    <w:p w14:paraId="0ADCA06B" w14:textId="77777777" w:rsidR="0074483B" w:rsidRDefault="0074483B" w:rsidP="0074483B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Pamatojoties uz </w:t>
      </w:r>
      <w:r w:rsidRPr="000348F3">
        <w:rPr>
          <w:rFonts w:ascii="Times New Roman" w:hAnsi="Times New Roman"/>
          <w:bCs/>
          <w:sz w:val="24"/>
          <w:szCs w:val="24"/>
        </w:rPr>
        <w:t>Publiskas personas kapitāla daļu un kapitālsabiedrību pārvaldības likum</w:t>
      </w:r>
      <w:r>
        <w:rPr>
          <w:rFonts w:ascii="Times New Roman" w:hAnsi="Times New Roman"/>
          <w:bCs/>
          <w:sz w:val="24"/>
          <w:szCs w:val="24"/>
        </w:rPr>
        <w:t xml:space="preserve">a </w:t>
      </w:r>
      <w:r w:rsidRPr="0026293D">
        <w:rPr>
          <w:rFonts w:ascii="Times New Roman" w:hAnsi="Times New Roman"/>
          <w:bCs/>
          <w:sz w:val="24"/>
          <w:szCs w:val="24"/>
        </w:rPr>
        <w:t xml:space="preserve">14.panta pirmo daļu, </w:t>
      </w:r>
      <w:r w:rsidRPr="000348F3">
        <w:rPr>
          <w:rFonts w:ascii="Times New Roman" w:hAnsi="Times New Roman"/>
          <w:bCs/>
          <w:sz w:val="24"/>
          <w:szCs w:val="24"/>
        </w:rPr>
        <w:t>57. panta otro daļu,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6293D">
        <w:rPr>
          <w:rFonts w:ascii="Times New Roman" w:hAnsi="Times New Roman"/>
          <w:bCs/>
          <w:sz w:val="24"/>
          <w:szCs w:val="24"/>
        </w:rPr>
        <w:t>65.panta otro daļu, 66.panta pirmās daļas 1</w:t>
      </w:r>
      <w:r>
        <w:rPr>
          <w:rFonts w:ascii="Times New Roman" w:hAnsi="Times New Roman"/>
          <w:bCs/>
          <w:sz w:val="24"/>
          <w:szCs w:val="24"/>
        </w:rPr>
        <w:t>2</w:t>
      </w:r>
      <w:r w:rsidRPr="0026293D">
        <w:rPr>
          <w:rFonts w:ascii="Times New Roman" w:hAnsi="Times New Roman"/>
          <w:bCs/>
          <w:sz w:val="24"/>
          <w:szCs w:val="24"/>
        </w:rPr>
        <w:t>.punktu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9655A3">
        <w:rPr>
          <w:rFonts w:ascii="Times New Roman" w:hAnsi="Times New Roman"/>
          <w:bCs/>
          <w:sz w:val="24"/>
          <w:szCs w:val="24"/>
        </w:rPr>
        <w:t>76.panta 3.daļu,</w:t>
      </w:r>
    </w:p>
    <w:p w14:paraId="4D02DE98" w14:textId="77777777" w:rsidR="0074483B" w:rsidRDefault="0074483B" w:rsidP="0074483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B69D8">
        <w:rPr>
          <w:rFonts w:ascii="Times New Roman" w:hAnsi="Times New Roman" w:cs="Times New Roman"/>
          <w:sz w:val="24"/>
          <w:szCs w:val="24"/>
        </w:rPr>
        <w:t xml:space="preserve">Kapitāla daļu turētāja pārstāvis ar </w:t>
      </w:r>
      <w:r w:rsidRPr="008728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7 105 581 </w:t>
      </w:r>
      <w:r w:rsidRPr="003B69D8">
        <w:rPr>
          <w:rFonts w:ascii="Times New Roman" w:hAnsi="Times New Roman" w:cs="Times New Roman"/>
          <w:sz w:val="24"/>
          <w:szCs w:val="24"/>
        </w:rPr>
        <w:t xml:space="preserve">balsīm PAR, pret nav, atturas nav, </w:t>
      </w:r>
    </w:p>
    <w:p w14:paraId="02225021" w14:textId="77777777" w:rsidR="0074483B" w:rsidRPr="008057B7" w:rsidRDefault="0074483B" w:rsidP="008524F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57B7">
        <w:rPr>
          <w:rFonts w:ascii="Times New Roman" w:hAnsi="Times New Roman" w:cs="Times New Roman"/>
          <w:b/>
          <w:bCs/>
          <w:sz w:val="24"/>
          <w:szCs w:val="24"/>
        </w:rPr>
        <w:t>nolemj:</w:t>
      </w:r>
    </w:p>
    <w:p w14:paraId="7968AC78" w14:textId="77777777" w:rsidR="0074483B" w:rsidRPr="008057B7" w:rsidRDefault="0074483B" w:rsidP="0074483B">
      <w:pPr>
        <w:pStyle w:val="ListParagraph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7B7">
        <w:rPr>
          <w:rFonts w:ascii="Times New Roman" w:hAnsi="Times New Roman" w:cs="Times New Roman"/>
          <w:sz w:val="24"/>
          <w:szCs w:val="24"/>
        </w:rPr>
        <w:t xml:space="preserve">Apstiprināt grozījumus sabiedrības ar ierobežotu atbildību “Jēkabpils ūdens” vidēja termiņa darbības stratēģijā 2022.-2024. gadam </w:t>
      </w:r>
      <w:r w:rsidRPr="008057B7">
        <w:rPr>
          <w:rFonts w:ascii="Times New Roman" w:hAnsi="Times New Roman" w:cs="Times New Roman"/>
          <w:bCs/>
          <w:sz w:val="24"/>
          <w:szCs w:val="24"/>
        </w:rPr>
        <w:t>(pielikums Nr.2 ).</w:t>
      </w:r>
    </w:p>
    <w:p w14:paraId="283EC371" w14:textId="77777777" w:rsidR="0074483B" w:rsidRPr="00AD7753" w:rsidRDefault="0074483B" w:rsidP="0074483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noProof/>
          <w:spacing w:val="6"/>
          <w:sz w:val="24"/>
          <w:szCs w:val="24"/>
        </w:rPr>
      </w:pPr>
    </w:p>
    <w:p w14:paraId="18735019" w14:textId="77777777" w:rsidR="00454DFA" w:rsidRPr="00872871" w:rsidRDefault="00454DFA" w:rsidP="00454DFA">
      <w:pPr>
        <w:pStyle w:val="tvhtmlmktable"/>
        <w:spacing w:before="0" w:beforeAutospacing="0" w:after="0" w:afterAutospacing="0"/>
        <w:ind w:left="720"/>
        <w:jc w:val="center"/>
        <w:rPr>
          <w:b/>
          <w:bCs/>
          <w:color w:val="000000" w:themeColor="text1"/>
        </w:rPr>
      </w:pPr>
      <w:r w:rsidRPr="00872871">
        <w:rPr>
          <w:b/>
          <w:bCs/>
          <w:color w:val="000000" w:themeColor="text1"/>
        </w:rPr>
        <w:t>3.</w:t>
      </w:r>
    </w:p>
    <w:p w14:paraId="1AD47CDE" w14:textId="77777777" w:rsidR="00454DFA" w:rsidRPr="00872871" w:rsidRDefault="00454DFA" w:rsidP="00454DFA">
      <w:pPr>
        <w:pStyle w:val="tvhtmlmktable"/>
        <w:spacing w:before="0" w:beforeAutospacing="0" w:after="0" w:afterAutospacing="0"/>
        <w:ind w:left="720"/>
        <w:jc w:val="center"/>
        <w:rPr>
          <w:b/>
          <w:bCs/>
          <w:color w:val="000000" w:themeColor="text1"/>
          <w:u w:val="single"/>
        </w:rPr>
      </w:pPr>
      <w:r w:rsidRPr="00872871">
        <w:rPr>
          <w:b/>
          <w:bCs/>
          <w:color w:val="000000" w:themeColor="text1"/>
          <w:u w:val="single"/>
        </w:rPr>
        <w:t>Par sabiedrības ar ierobežotu atbildību „Jēkabpils ūdens” sniegto pakalpojumu pašizmaksu</w:t>
      </w:r>
    </w:p>
    <w:p w14:paraId="1E079681" w14:textId="77777777" w:rsidR="008524FD" w:rsidRDefault="008524FD" w:rsidP="008524FD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77149398" w14:textId="46A75F80" w:rsidR="008524FD" w:rsidRPr="009F4A3A" w:rsidRDefault="008524FD" w:rsidP="008524FD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F4A3A">
        <w:rPr>
          <w:rFonts w:ascii="Times New Roman" w:hAnsi="Times New Roman"/>
          <w:bCs/>
          <w:sz w:val="24"/>
          <w:szCs w:val="24"/>
        </w:rPr>
        <w:t xml:space="preserve">Pamatojoties uz Publiskas personas kapitāla daļu un kapitālsabiedrību pārvaldības likuma 14.panta pirmo daļu, 65.panta otro daļu, </w:t>
      </w:r>
      <w:r w:rsidRPr="0026293D">
        <w:rPr>
          <w:rFonts w:ascii="Times New Roman" w:hAnsi="Times New Roman"/>
          <w:bCs/>
          <w:sz w:val="24"/>
          <w:szCs w:val="24"/>
        </w:rPr>
        <w:t>66.panta pirmās daļas 13.punktu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9655A3">
        <w:rPr>
          <w:rFonts w:ascii="Times New Roman" w:hAnsi="Times New Roman"/>
          <w:bCs/>
          <w:sz w:val="24"/>
          <w:szCs w:val="24"/>
        </w:rPr>
        <w:t>76.panta 3.daļu,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F4A3A">
        <w:rPr>
          <w:rFonts w:ascii="Times New Roman" w:hAnsi="Times New Roman"/>
          <w:bCs/>
          <w:sz w:val="24"/>
          <w:szCs w:val="24"/>
        </w:rPr>
        <w:t xml:space="preserve">Komerclikuma 169.panta pirmo daļu, </w:t>
      </w:r>
    </w:p>
    <w:p w14:paraId="6B6F2893" w14:textId="77777777" w:rsidR="008524FD" w:rsidRPr="00AD7753" w:rsidRDefault="008524FD" w:rsidP="008524FD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9F4A3A">
        <w:rPr>
          <w:rFonts w:ascii="Times New Roman" w:hAnsi="Times New Roman"/>
          <w:bCs/>
          <w:sz w:val="24"/>
          <w:szCs w:val="24"/>
        </w:rPr>
        <w:lastRenderedPageBreak/>
        <w:t xml:space="preserve">Kapitāla daļu turētāja pārstāvis ar 7 105 581 balsīm PAR, pret nav, atturas nav, </w:t>
      </w:r>
      <w:r w:rsidRPr="00AD7753">
        <w:rPr>
          <w:rFonts w:ascii="Times New Roman" w:hAnsi="Times New Roman"/>
          <w:b/>
          <w:sz w:val="24"/>
          <w:szCs w:val="24"/>
        </w:rPr>
        <w:t>nolemj:</w:t>
      </w:r>
    </w:p>
    <w:p w14:paraId="22748112" w14:textId="77777777" w:rsidR="008524FD" w:rsidRPr="009F4A3A" w:rsidRDefault="008524FD" w:rsidP="008524FD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F4A3A">
        <w:rPr>
          <w:rFonts w:ascii="Times New Roman" w:hAnsi="Times New Roman"/>
          <w:bCs/>
          <w:sz w:val="24"/>
          <w:szCs w:val="24"/>
        </w:rPr>
        <w:t>3.1.</w:t>
      </w:r>
      <w:r w:rsidRPr="009F4A3A">
        <w:rPr>
          <w:rFonts w:ascii="Times New Roman" w:hAnsi="Times New Roman"/>
          <w:bCs/>
          <w:sz w:val="24"/>
          <w:szCs w:val="24"/>
        </w:rPr>
        <w:tab/>
        <w:t xml:space="preserve"> Uzdot SIA “Jēkabpils ūdens” valdei attiecībā uz sabiedrības sniegto pakalpojumu, kuru cenu/tarifu noteikšanu nenosaka speciāls regulējums</w:t>
      </w:r>
      <w:r>
        <w:rPr>
          <w:rFonts w:ascii="Times New Roman" w:hAnsi="Times New Roman"/>
          <w:bCs/>
          <w:sz w:val="24"/>
          <w:szCs w:val="24"/>
        </w:rPr>
        <w:t>:</w:t>
      </w:r>
    </w:p>
    <w:p w14:paraId="6A885824" w14:textId="77777777" w:rsidR="008524FD" w:rsidRPr="009F4A3A" w:rsidRDefault="008524FD" w:rsidP="008524FD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F4A3A">
        <w:rPr>
          <w:rFonts w:ascii="Times New Roman" w:hAnsi="Times New Roman"/>
          <w:bCs/>
          <w:sz w:val="24"/>
          <w:szCs w:val="24"/>
        </w:rPr>
        <w:t>3.1.1.</w:t>
      </w:r>
      <w:r w:rsidRPr="009F4A3A">
        <w:rPr>
          <w:rFonts w:ascii="Times New Roman" w:hAnsi="Times New Roman"/>
          <w:bCs/>
          <w:sz w:val="24"/>
          <w:szCs w:val="24"/>
        </w:rPr>
        <w:tab/>
        <w:t>apstiprināt metodiku SIA “Jēkabpils ūdens” sniegto pakalpojumu pašizmaksas noteikšanai,  kurā cita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F4A3A">
        <w:rPr>
          <w:rFonts w:ascii="Times New Roman" w:hAnsi="Times New Roman"/>
          <w:bCs/>
          <w:sz w:val="24"/>
          <w:szCs w:val="24"/>
        </w:rPr>
        <w:t>starpā noteiktas pamatotas metodes, kas nodrošina, ka tiešās un netiešās izmaksas precīzi tiek attiecinātas uz konkrēto pakalpojumu,</w:t>
      </w:r>
    </w:p>
    <w:p w14:paraId="0BAA5DA9" w14:textId="77777777" w:rsidR="008524FD" w:rsidRPr="009F4A3A" w:rsidRDefault="008524FD" w:rsidP="008524FD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F4A3A">
        <w:rPr>
          <w:rFonts w:ascii="Times New Roman" w:hAnsi="Times New Roman"/>
          <w:bCs/>
          <w:sz w:val="24"/>
          <w:szCs w:val="24"/>
        </w:rPr>
        <w:t>3.1.2.</w:t>
      </w:r>
      <w:r w:rsidRPr="009F4A3A">
        <w:rPr>
          <w:rFonts w:ascii="Times New Roman" w:hAnsi="Times New Roman"/>
          <w:bCs/>
          <w:sz w:val="24"/>
          <w:szCs w:val="24"/>
        </w:rPr>
        <w:tab/>
        <w:t xml:space="preserve">organizēt tādu kapitālsabiedrības grāmatvedības uzskaiti par minētiem pakalpojumiem,  kura nodrošinātu, ka uz konkrētu pakalpojuma veidu precīzi tiek uzskaitīti ieņēmumi, kā arī uzskaitīti un attiecināti izdevumi, </w:t>
      </w:r>
    </w:p>
    <w:p w14:paraId="21D7C42F" w14:textId="77777777" w:rsidR="008524FD" w:rsidRPr="009F4A3A" w:rsidRDefault="008524FD" w:rsidP="008524FD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F4A3A">
        <w:rPr>
          <w:rFonts w:ascii="Times New Roman" w:hAnsi="Times New Roman"/>
          <w:bCs/>
          <w:sz w:val="24"/>
          <w:szCs w:val="24"/>
        </w:rPr>
        <w:t>3.1.3.</w:t>
      </w:r>
      <w:r w:rsidRPr="009F4A3A">
        <w:rPr>
          <w:rFonts w:ascii="Times New Roman" w:hAnsi="Times New Roman"/>
          <w:bCs/>
          <w:sz w:val="24"/>
          <w:szCs w:val="24"/>
        </w:rPr>
        <w:tab/>
        <w:t>regulāri ik gadu aktualizēt kapitālsabiedrības sniegto minēto pakalpojumu pašizmaksu aprēķinus, apstiprinot tos ar valdes lēmumu, ne vēlāk kā 1 mēnesi pēc budžeta apstiprināšanas, kā arī atbilstoši pašizmaksā iekļauto būtiskāko izmaksu kategoriju  cenu un tarifu izmaiņām.</w:t>
      </w:r>
    </w:p>
    <w:p w14:paraId="6D8E03DB" w14:textId="77777777" w:rsidR="008524FD" w:rsidRDefault="008524FD" w:rsidP="008524FD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9F4A3A">
        <w:rPr>
          <w:rFonts w:ascii="Times New Roman" w:hAnsi="Times New Roman"/>
          <w:bCs/>
          <w:sz w:val="24"/>
          <w:szCs w:val="24"/>
        </w:rPr>
        <w:t>3.2.</w:t>
      </w:r>
      <w:r w:rsidRPr="009F4A3A">
        <w:rPr>
          <w:rFonts w:ascii="Times New Roman" w:hAnsi="Times New Roman"/>
          <w:bCs/>
          <w:sz w:val="24"/>
          <w:szCs w:val="24"/>
        </w:rPr>
        <w:tab/>
        <w:t xml:space="preserve"> Jaunu pakalpojuma veidu (kuru sniegšanu neierobežo konkurences neitralitātes principi) cenu noteikšanai izmanto kalkulācijas principu, piemērojot uz tirgus principiem balstītus nosacījumus.</w:t>
      </w:r>
    </w:p>
    <w:p w14:paraId="7814F179" w14:textId="77777777" w:rsidR="00C22097" w:rsidRDefault="00C22097"/>
    <w:p w14:paraId="79DB2160" w14:textId="77777777" w:rsidR="007A2454" w:rsidRPr="007E302E" w:rsidRDefault="007A2454" w:rsidP="007A245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302E">
        <w:rPr>
          <w:rFonts w:ascii="Times New Roman" w:hAnsi="Times New Roman" w:cs="Times New Roman"/>
          <w:b/>
          <w:bCs/>
          <w:sz w:val="24"/>
          <w:szCs w:val="24"/>
        </w:rPr>
        <w:t>4.</w:t>
      </w:r>
    </w:p>
    <w:p w14:paraId="669C5150" w14:textId="77777777" w:rsidR="007A2454" w:rsidRDefault="007A2454" w:rsidP="007A245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E302E">
        <w:rPr>
          <w:rFonts w:ascii="Times New Roman" w:hAnsi="Times New Roman" w:cs="Times New Roman"/>
          <w:b/>
          <w:bCs/>
          <w:sz w:val="24"/>
          <w:szCs w:val="24"/>
          <w:u w:val="single"/>
        </w:rPr>
        <w:t>Citi jautājumi</w:t>
      </w:r>
    </w:p>
    <w:p w14:paraId="5929B473" w14:textId="77777777" w:rsidR="008906A7" w:rsidRDefault="008906A7"/>
    <w:p w14:paraId="0E0AA970" w14:textId="77777777" w:rsidR="007A2454" w:rsidRPr="00FC5C1E" w:rsidRDefault="007A2454" w:rsidP="007A24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5C1E">
        <w:rPr>
          <w:rFonts w:ascii="Times New Roman" w:hAnsi="Times New Roman" w:cs="Times New Roman"/>
          <w:sz w:val="24"/>
          <w:szCs w:val="24"/>
        </w:rPr>
        <w:t>Citu jautājumu, kurus būtu nepieciešams izskatīt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C5C1E">
        <w:rPr>
          <w:rFonts w:ascii="Times New Roman" w:hAnsi="Times New Roman" w:cs="Times New Roman"/>
          <w:sz w:val="24"/>
          <w:szCs w:val="24"/>
        </w:rPr>
        <w:t xml:space="preserve"> nav.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9D3D1" w14:textId="77777777" w:rsidR="007A2454" w:rsidRDefault="007A2454"/>
    <w:sectPr w:rsidR="007A24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88151A"/>
    <w:multiLevelType w:val="hybridMultilevel"/>
    <w:tmpl w:val="299E096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625348"/>
    <w:multiLevelType w:val="multilevel"/>
    <w:tmpl w:val="497EBB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5F354872"/>
    <w:multiLevelType w:val="multilevel"/>
    <w:tmpl w:val="EE166B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235166801">
    <w:abstractNumId w:val="1"/>
  </w:num>
  <w:num w:numId="2" w16cid:durableId="477579061">
    <w:abstractNumId w:val="2"/>
  </w:num>
  <w:num w:numId="3" w16cid:durableId="1070158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7F"/>
    <w:rsid w:val="002E557F"/>
    <w:rsid w:val="00454DFA"/>
    <w:rsid w:val="0074483B"/>
    <w:rsid w:val="007A2454"/>
    <w:rsid w:val="008524FD"/>
    <w:rsid w:val="008906A7"/>
    <w:rsid w:val="008A47B8"/>
    <w:rsid w:val="00C22097"/>
    <w:rsid w:val="00D565FE"/>
    <w:rsid w:val="00D91090"/>
    <w:rsid w:val="00F7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772E5"/>
  <w15:chartTrackingRefBased/>
  <w15:docId w15:val="{4EEAA4F2-5C74-4C70-B242-98C7079E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097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83B"/>
    <w:pPr>
      <w:spacing w:line="259" w:lineRule="auto"/>
      <w:ind w:left="720"/>
      <w:contextualSpacing/>
    </w:pPr>
    <w:rPr>
      <w:kern w:val="0"/>
      <w14:ligatures w14:val="none"/>
    </w:rPr>
  </w:style>
  <w:style w:type="paragraph" w:customStyle="1" w:styleId="tvhtmlmktable">
    <w:name w:val="tv_html mk_table"/>
    <w:basedOn w:val="Normal"/>
    <w:rsid w:val="00454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5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2150</Words>
  <Characters>1227</Characters>
  <Application>Microsoft Office Word</Application>
  <DocSecurity>0</DocSecurity>
  <Lines>10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Serkova</dc:creator>
  <cp:keywords/>
  <dc:description/>
  <cp:lastModifiedBy>Elīna Serkova</cp:lastModifiedBy>
  <cp:revision>9</cp:revision>
  <dcterms:created xsi:type="dcterms:W3CDTF">2024-07-09T11:27:00Z</dcterms:created>
  <dcterms:modified xsi:type="dcterms:W3CDTF">2024-07-09T13:12:00Z</dcterms:modified>
</cp:coreProperties>
</file>